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7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495"/>
        <w:gridCol w:w="3984"/>
        <w:gridCol w:w="1144"/>
        <w:gridCol w:w="1763"/>
      </w:tblGrid>
      <w:tr w:rsidR="00185EA3" w14:paraId="282C6827" w14:textId="77777777" w:rsidTr="006039D4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6183B" w14:textId="77777777" w:rsidR="00185EA3" w:rsidRDefault="00185EA3" w:rsidP="006039D4">
            <w:pPr>
              <w:tabs>
                <w:tab w:val="center" w:pos="5212"/>
                <w:tab w:val="left" w:pos="9030"/>
                <w:tab w:val="right" w:pos="10425"/>
              </w:tabs>
              <w:jc w:val="center"/>
              <w:rPr>
                <w:rFonts w:ascii="Century Gothic" w:eastAsia="Arial Unicode MS" w:hAnsi="Century Gothic" w:cs="Arial"/>
                <w:b/>
                <w:bCs/>
                <w:sz w:val="48"/>
                <w:szCs w:val="48"/>
              </w:rPr>
            </w:pPr>
            <w:r w:rsidRPr="0051512D">
              <w:rPr>
                <w:rFonts w:ascii="Century Gothic" w:hAnsi="Century Gothic" w:cs="Arial"/>
                <w:b/>
                <w:bCs/>
                <w:szCs w:val="48"/>
              </w:rPr>
              <w:t>Rotina de Admissão</w:t>
            </w:r>
          </w:p>
        </w:tc>
      </w:tr>
      <w:tr w:rsidR="00185EA3" w14:paraId="415EE737" w14:textId="77777777" w:rsidTr="006039D4">
        <w:trPr>
          <w:trHeight w:val="84"/>
        </w:trPr>
        <w:tc>
          <w:tcPr>
            <w:tcW w:w="9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4560B" w14:textId="77777777" w:rsidR="00185EA3" w:rsidRDefault="00185EA3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COLABORADOR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AE7A" w14:textId="77777777" w:rsidR="00185EA3" w:rsidRPr="00FC4573" w:rsidRDefault="00185EA3" w:rsidP="006039D4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346ED" w14:textId="77777777" w:rsidR="00185EA3" w:rsidRDefault="00185EA3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ADMISSÃO: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CC50" w14:textId="77777777" w:rsidR="00185EA3" w:rsidRPr="00FC4573" w:rsidRDefault="00185EA3" w:rsidP="006039D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85EA3" w14:paraId="50B0928E" w14:textId="77777777" w:rsidTr="006039D4">
        <w:trPr>
          <w:trHeight w:val="115"/>
        </w:trPr>
        <w:tc>
          <w:tcPr>
            <w:tcW w:w="9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EDC3" w14:textId="77777777" w:rsidR="00185EA3" w:rsidRPr="00FC4573" w:rsidRDefault="00185EA3" w:rsidP="006039D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FUNÇÃO: </w:t>
            </w:r>
          </w:p>
        </w:tc>
        <w:tc>
          <w:tcPr>
            <w:tcW w:w="4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6484D" w14:textId="77777777" w:rsidR="00185EA3" w:rsidRDefault="00185EA3" w:rsidP="006039D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C2E36" w:rsidRPr="00763570" w14:paraId="7C1EA8E9" w14:textId="77777777" w:rsidTr="00763570">
        <w:trPr>
          <w:trHeight w:val="2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33099" w14:textId="77777777" w:rsidR="009C2E36" w:rsidRPr="00763570" w:rsidRDefault="009C2E36" w:rsidP="006039D4">
            <w:pPr>
              <w:jc w:val="center"/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b/>
                <w:sz w:val="14"/>
                <w:szCs w:val="22"/>
                <w:highlight w:val="lightGray"/>
              </w:rPr>
              <w:t>CONFERÊNCIA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C1D59" w14:textId="77777777" w:rsidR="009C2E36" w:rsidRPr="00763570" w:rsidRDefault="009C2E36" w:rsidP="006039D4">
            <w:pPr>
              <w:jc w:val="center"/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b/>
                <w:sz w:val="14"/>
                <w:szCs w:val="22"/>
                <w:highlight w:val="lightGray"/>
              </w:rPr>
              <w:t>PROCESSO</w:t>
            </w:r>
          </w:p>
        </w:tc>
      </w:tr>
      <w:tr w:rsidR="009C2E36" w:rsidRPr="00763570" w14:paraId="024F6340" w14:textId="77777777" w:rsidTr="00763570">
        <w:trPr>
          <w:trHeight w:val="41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2CDAA3A" w14:textId="77777777" w:rsidTr="006039D4">
              <w:trPr>
                <w:trHeight w:val="271"/>
              </w:trPr>
              <w:tc>
                <w:tcPr>
                  <w:tcW w:w="673" w:type="dxa"/>
                </w:tcPr>
                <w:p w14:paraId="3F42DAB8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27081D55" w14:textId="77777777" w:rsidR="009C2E36" w:rsidRPr="00763570" w:rsidRDefault="009C2E36" w:rsidP="0051512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A0A70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E-mail com autorização do gerente da área informando a contratação.</w:t>
            </w:r>
          </w:p>
        </w:tc>
      </w:tr>
      <w:tr w:rsidR="009C2E36" w:rsidRPr="00763570" w14:paraId="4AAC856E" w14:textId="77777777" w:rsidTr="00763570">
        <w:trPr>
          <w:trHeight w:val="40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C2A7CEB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3A9F4BC4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5506FE44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47B4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Conferir Documentação.</w:t>
            </w:r>
          </w:p>
        </w:tc>
      </w:tr>
      <w:tr w:rsidR="009C2E36" w:rsidRPr="00763570" w14:paraId="2E3F4398" w14:textId="77777777" w:rsidTr="00763570">
        <w:trPr>
          <w:trHeight w:val="40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8286E64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578799E9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121FB7A4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C2BA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 xml:space="preserve">Verificar a função no DS-04 - Manual de Funções. Cumprindo todos os pré-requisitos. </w:t>
            </w:r>
          </w:p>
        </w:tc>
      </w:tr>
      <w:tr w:rsidR="009C2E36" w:rsidRPr="00763570" w14:paraId="48461D01" w14:textId="77777777" w:rsidTr="00763570">
        <w:trPr>
          <w:trHeight w:val="4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4228C7B3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4C10F8E2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3181F073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3E1F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Verificar se não há lançamento no MGE Financeiro (Parceiro) para o novo colaborador.</w:t>
            </w:r>
          </w:p>
        </w:tc>
      </w:tr>
      <w:tr w:rsidR="009C2E36" w:rsidRPr="00763570" w14:paraId="7B0730C4" w14:textId="77777777" w:rsidTr="00763570">
        <w:trPr>
          <w:trHeight w:val="48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0B6B36A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44D37EDD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7C0D95C9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4DA3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Lançar dados do novo colaborador no MGE Pessoal e se não estiver lançado como parceiro providenciar o lançamento.</w:t>
            </w:r>
          </w:p>
        </w:tc>
      </w:tr>
      <w:tr w:rsidR="009C2E36" w:rsidRPr="00763570" w14:paraId="02C19934" w14:textId="77777777" w:rsidTr="00763570">
        <w:trPr>
          <w:trHeight w:val="4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7925CC51" w14:textId="77777777" w:rsidTr="006039D4">
              <w:trPr>
                <w:trHeight w:val="276"/>
              </w:trPr>
              <w:tc>
                <w:tcPr>
                  <w:tcW w:w="673" w:type="dxa"/>
                </w:tcPr>
                <w:p w14:paraId="5DE6C524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3A1C4240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670C8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Cadastrar carga horária. Atentando para a data de inicio que deve ser a mesma data da admissão.</w:t>
            </w:r>
          </w:p>
        </w:tc>
      </w:tr>
      <w:tr w:rsidR="009C2E36" w:rsidRPr="00763570" w14:paraId="672335BD" w14:textId="77777777" w:rsidTr="00763570">
        <w:trPr>
          <w:trHeight w:val="40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3A341A76" w14:textId="77777777" w:rsidTr="006039D4">
              <w:trPr>
                <w:trHeight w:val="277"/>
              </w:trPr>
              <w:tc>
                <w:tcPr>
                  <w:tcW w:w="673" w:type="dxa"/>
                </w:tcPr>
                <w:p w14:paraId="581F0C9F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7BE80485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2527D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eastAsia="Arial Unicode MS" w:hAnsi="Arial" w:cs="Arial"/>
                <w:sz w:val="22"/>
                <w:szCs w:val="22"/>
              </w:rPr>
              <w:t>Cadastrar no MGE o Vale Alimentação e a Mensalidade Assistencial.</w:t>
            </w:r>
          </w:p>
        </w:tc>
      </w:tr>
      <w:tr w:rsidR="009C2E36" w:rsidRPr="00763570" w14:paraId="23415917" w14:textId="77777777" w:rsidTr="00763570">
        <w:trPr>
          <w:trHeight w:val="421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A4B6EB3" w14:textId="77777777" w:rsidTr="006039D4">
              <w:trPr>
                <w:trHeight w:val="276"/>
              </w:trPr>
              <w:tc>
                <w:tcPr>
                  <w:tcW w:w="673" w:type="dxa"/>
                </w:tcPr>
                <w:p w14:paraId="4CD17391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5AE28784" w14:textId="77777777" w:rsidR="009C2E36" w:rsidRPr="00763570" w:rsidRDefault="009C2E36" w:rsidP="006039D4">
            <w:pPr>
              <w:jc w:val="center"/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5BF86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Verificar se o colaborador é optante por vale transporte, se sim, fazer o cadastro.</w:t>
            </w:r>
          </w:p>
        </w:tc>
      </w:tr>
      <w:tr w:rsidR="009C2E36" w:rsidRPr="00763570" w14:paraId="36707EAF" w14:textId="77777777" w:rsidTr="00763570">
        <w:trPr>
          <w:trHeight w:val="42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2A4F8642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1D037FEE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47DE5FAD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9578D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Verificar se o colaborador receberá Adicional de Condutor e Periculosidade, se sim, fazer o cadastro no MGE.</w:t>
            </w:r>
          </w:p>
        </w:tc>
      </w:tr>
      <w:tr w:rsidR="009C2E36" w:rsidRPr="00763570" w14:paraId="44091702" w14:textId="77777777" w:rsidTr="00763570">
        <w:trPr>
          <w:trHeight w:hRule="exact" w:val="52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323218D" w14:textId="77777777" w:rsidTr="006039D4">
              <w:trPr>
                <w:trHeight w:val="269"/>
              </w:trPr>
              <w:tc>
                <w:tcPr>
                  <w:tcW w:w="673" w:type="dxa"/>
                </w:tcPr>
                <w:p w14:paraId="14B8DDD6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45CAEAA6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  <w:r w:rsidRPr="00763570">
              <w:rPr>
                <w:sz w:val="22"/>
                <w:szCs w:val="22"/>
              </w:rPr>
              <w:t> 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8C6A3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 xml:space="preserve">Verificar se o colaborador será beneficiado com o Cartão Vale Refeição, se sim marcar opção no MGE, cadastrar no Evento Fixo e atualizar Tabela de Dias Úteis. </w:t>
            </w:r>
          </w:p>
        </w:tc>
      </w:tr>
      <w:tr w:rsidR="009C2E36" w:rsidRPr="00763570" w14:paraId="522D8D7B" w14:textId="77777777" w:rsidTr="00763570">
        <w:trPr>
          <w:trHeight w:val="40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2C60ACB6" w14:textId="77777777" w:rsidTr="006039D4">
              <w:trPr>
                <w:trHeight w:val="269"/>
              </w:trPr>
              <w:tc>
                <w:tcPr>
                  <w:tcW w:w="673" w:type="dxa"/>
                </w:tcPr>
                <w:p w14:paraId="2BC47F9E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13CE9391" w14:textId="77777777" w:rsidR="009C2E36" w:rsidRPr="00763570" w:rsidRDefault="009C2E36" w:rsidP="006039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FE628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 xml:space="preserve">Se mulher verificar se a colaboradora será beneficiada com Auxílio Creche, se sim cadastrar no Evento Fixo.  </w:t>
            </w:r>
          </w:p>
        </w:tc>
      </w:tr>
      <w:tr w:rsidR="009C2E36" w:rsidRPr="00763570" w14:paraId="234BA35C" w14:textId="77777777" w:rsidTr="00763570">
        <w:trPr>
          <w:trHeight w:val="50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7785DB42" w14:textId="77777777" w:rsidTr="006039D4">
              <w:trPr>
                <w:trHeight w:val="271"/>
              </w:trPr>
              <w:tc>
                <w:tcPr>
                  <w:tcW w:w="673" w:type="dxa"/>
                </w:tcPr>
                <w:p w14:paraId="389998C0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</w:p>
              </w:tc>
            </w:tr>
          </w:tbl>
          <w:p w14:paraId="65396730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89226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Fazer inclusão no Plano de Saúde. (Promed fazer cadastro até dia 20, Bradesco Saúde enviar ficha de inclusão assinada em até 90 dias após a admissão) e cadastrar no MGE.</w:t>
            </w:r>
          </w:p>
        </w:tc>
      </w:tr>
      <w:tr w:rsidR="009C2E36" w:rsidRPr="00763570" w14:paraId="687A7EA3" w14:textId="77777777" w:rsidTr="00763570">
        <w:trPr>
          <w:trHeight w:val="43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D188E6B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27C6B4F3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021C64EF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8D1EF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 xml:space="preserve">Verificar se o colaborador optou pelo convênio odontológico, se sim enviar o formulário para a </w:t>
            </w:r>
            <w:proofErr w:type="spellStart"/>
            <w:r w:rsidRPr="00763570">
              <w:rPr>
                <w:rFonts w:ascii="Arial" w:hAnsi="Arial" w:cs="Arial"/>
                <w:sz w:val="22"/>
                <w:szCs w:val="22"/>
              </w:rPr>
              <w:t>Odonto</w:t>
            </w:r>
            <w:proofErr w:type="spellEnd"/>
            <w:r w:rsidRPr="00763570">
              <w:rPr>
                <w:rFonts w:ascii="Arial" w:hAnsi="Arial" w:cs="Arial"/>
                <w:sz w:val="22"/>
                <w:szCs w:val="22"/>
              </w:rPr>
              <w:t xml:space="preserve"> System e cadastrar no MGE. </w:t>
            </w:r>
          </w:p>
        </w:tc>
      </w:tr>
      <w:tr w:rsidR="009C2E36" w:rsidRPr="00763570" w14:paraId="5B4110CA" w14:textId="77777777" w:rsidTr="00763570">
        <w:trPr>
          <w:trHeight w:val="43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7D78742A" w14:textId="77777777" w:rsidTr="006039D4">
              <w:trPr>
                <w:trHeight w:val="280"/>
              </w:trPr>
              <w:tc>
                <w:tcPr>
                  <w:tcW w:w="673" w:type="dxa"/>
                </w:tcPr>
                <w:p w14:paraId="3E5928A1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110D5AA2" w14:textId="77777777" w:rsidR="009C2E36" w:rsidRPr="00763570" w:rsidRDefault="009C2E36" w:rsidP="006039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AB791" w14:textId="77777777" w:rsidR="009C2E36" w:rsidRPr="00763570" w:rsidRDefault="009C2E36" w:rsidP="006039D4">
            <w:pPr>
              <w:rPr>
                <w:rFonts w:ascii="Arial" w:hAnsi="Arial" w:cs="Arial"/>
                <w:u w:val="single"/>
              </w:rPr>
            </w:pPr>
            <w:r w:rsidRPr="00763570">
              <w:rPr>
                <w:rFonts w:ascii="Arial" w:hAnsi="Arial" w:cs="Arial"/>
                <w:sz w:val="22"/>
                <w:szCs w:val="22"/>
                <w:u w:val="single"/>
              </w:rPr>
              <w:t>Solicitação ao banco de abertura de conta salário.</w:t>
            </w:r>
          </w:p>
        </w:tc>
      </w:tr>
      <w:tr w:rsidR="009C2E36" w:rsidRPr="00763570" w14:paraId="7E81937C" w14:textId="77777777" w:rsidTr="00763570">
        <w:trPr>
          <w:trHeight w:val="407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7E8737A7" w14:textId="77777777" w:rsidTr="006039D4">
              <w:trPr>
                <w:trHeight w:val="275"/>
              </w:trPr>
              <w:tc>
                <w:tcPr>
                  <w:tcW w:w="673" w:type="dxa"/>
                </w:tcPr>
                <w:p w14:paraId="6A2DEA6D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246EFCA1" w14:textId="77777777" w:rsidR="009C2E36" w:rsidRPr="00763570" w:rsidRDefault="009C2E36" w:rsidP="006039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62D0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Cadastrar currículo no banco de talentos.</w:t>
            </w:r>
          </w:p>
        </w:tc>
      </w:tr>
      <w:tr w:rsidR="009C2E36" w:rsidRPr="00763570" w14:paraId="3736ED71" w14:textId="77777777" w:rsidTr="00763570">
        <w:trPr>
          <w:trHeight w:val="394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4F66FB34" w14:textId="77777777" w:rsidTr="006039D4">
              <w:trPr>
                <w:trHeight w:val="275"/>
              </w:trPr>
              <w:tc>
                <w:tcPr>
                  <w:tcW w:w="673" w:type="dxa"/>
                </w:tcPr>
                <w:p w14:paraId="4C03F8A7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3CBFE03E" w14:textId="77777777" w:rsidR="009C2E36" w:rsidRPr="00763570" w:rsidRDefault="009C2E36" w:rsidP="006039D4">
            <w:pPr>
              <w:jc w:val="center"/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A8903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 xml:space="preserve">Fazer Crachá de acordo com a função do colaborador. </w:t>
            </w:r>
          </w:p>
        </w:tc>
      </w:tr>
      <w:tr w:rsidR="009C2E36" w:rsidRPr="00763570" w14:paraId="4FBD0EE7" w14:textId="77777777" w:rsidTr="00763570">
        <w:trPr>
          <w:trHeight w:val="394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6ECE5FE" w14:textId="77777777" w:rsidTr="006039D4">
              <w:trPr>
                <w:trHeight w:val="275"/>
              </w:trPr>
              <w:tc>
                <w:tcPr>
                  <w:tcW w:w="673" w:type="dxa"/>
                </w:tcPr>
                <w:p w14:paraId="513FC81D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193FF281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FF4D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Imprimir ficha de registro, conferir todos os dados.</w:t>
            </w:r>
          </w:p>
        </w:tc>
      </w:tr>
      <w:tr w:rsidR="009C2E36" w:rsidRPr="00763570" w14:paraId="7CE03D76" w14:textId="77777777" w:rsidTr="00763570">
        <w:trPr>
          <w:trHeight w:val="394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2A2B2261" w14:textId="77777777" w:rsidTr="006039D4">
              <w:trPr>
                <w:trHeight w:val="276"/>
              </w:trPr>
              <w:tc>
                <w:tcPr>
                  <w:tcW w:w="673" w:type="dxa"/>
                </w:tcPr>
                <w:p w14:paraId="22F19D45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53D2B38F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F6A5C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Imprimir contrato de trabalho (2 vias).</w:t>
            </w:r>
          </w:p>
        </w:tc>
      </w:tr>
      <w:tr w:rsidR="009C2E36" w:rsidRPr="00763570" w14:paraId="47186304" w14:textId="77777777" w:rsidTr="00763570">
        <w:trPr>
          <w:trHeight w:val="421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C28E03E" w14:textId="77777777" w:rsidTr="006039D4">
              <w:trPr>
                <w:trHeight w:val="278"/>
              </w:trPr>
              <w:tc>
                <w:tcPr>
                  <w:tcW w:w="673" w:type="dxa"/>
                </w:tcPr>
                <w:p w14:paraId="41A2C33D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672F5F45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6D57A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Imprimir etiquetas de registro (colar na CTPS).</w:t>
            </w:r>
          </w:p>
        </w:tc>
      </w:tr>
      <w:tr w:rsidR="009C2E36" w:rsidRPr="00763570" w14:paraId="6ADF5F19" w14:textId="77777777" w:rsidTr="00763570">
        <w:trPr>
          <w:trHeight w:val="42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D8059F9" w14:textId="77777777" w:rsidTr="006039D4">
              <w:trPr>
                <w:trHeight w:val="279"/>
              </w:trPr>
              <w:tc>
                <w:tcPr>
                  <w:tcW w:w="673" w:type="dxa"/>
                </w:tcPr>
                <w:p w14:paraId="0D9B650D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60086C6A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3F8DF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Carimbar e pegar assinatura na ficha de registro, contrato de trabalho e CTPS.</w:t>
            </w:r>
          </w:p>
        </w:tc>
      </w:tr>
      <w:tr w:rsidR="009C2E36" w:rsidRPr="00763570" w14:paraId="487CDA05" w14:textId="77777777" w:rsidTr="00763570">
        <w:trPr>
          <w:trHeight w:val="40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1BA7CEC3" w14:textId="77777777" w:rsidTr="006039D4">
              <w:trPr>
                <w:trHeight w:val="279"/>
              </w:trPr>
              <w:tc>
                <w:tcPr>
                  <w:tcW w:w="673" w:type="dxa"/>
                </w:tcPr>
                <w:p w14:paraId="165024FE" w14:textId="77777777" w:rsidR="009C2E36" w:rsidRPr="00763570" w:rsidRDefault="009C2E36" w:rsidP="006039D4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0FB3C1F2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40FBE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Pegar assinatura do colaborador na ficha de registro e contrato de trabalho</w:t>
            </w:r>
          </w:p>
        </w:tc>
      </w:tr>
      <w:tr w:rsidR="009C2E36" w:rsidRPr="00763570" w14:paraId="23649038" w14:textId="77777777" w:rsidTr="00763570">
        <w:trPr>
          <w:trHeight w:val="54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2EC054FC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78C4BE2A" w14:textId="77777777" w:rsidR="009C2E36" w:rsidRPr="00763570" w:rsidRDefault="009C2E36" w:rsidP="006039D4">
                  <w:pPr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2389079D" w14:textId="77777777" w:rsidR="009C2E36" w:rsidRPr="00763570" w:rsidRDefault="009C2E36" w:rsidP="006039D4">
            <w:pPr>
              <w:jc w:val="center"/>
              <w:rPr>
                <w:rFonts w:eastAsia="Arial Unicode MS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5D120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Devolver a CTPS para o colaborador e passar 1 via do contrato de trabalho para o mesmo.</w:t>
            </w:r>
          </w:p>
        </w:tc>
      </w:tr>
      <w:tr w:rsidR="009C2E36" w:rsidRPr="00763570" w14:paraId="44ED19FB" w14:textId="77777777" w:rsidTr="00763570">
        <w:trPr>
          <w:trHeight w:val="54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763570" w14:paraId="0D75FE97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63FD74C8" w14:textId="77777777" w:rsidR="009C2E36" w:rsidRPr="00763570" w:rsidRDefault="009C2E36" w:rsidP="006039D4">
                  <w:pPr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14:paraId="02B4A9D8" w14:textId="77777777" w:rsidR="009C2E36" w:rsidRPr="00763570" w:rsidRDefault="009C2E36" w:rsidP="006039D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485C7" w14:textId="77777777" w:rsidR="009C2E36" w:rsidRPr="00763570" w:rsidRDefault="009C2E36" w:rsidP="006039D4">
            <w:pPr>
              <w:rPr>
                <w:rFonts w:ascii="Arial" w:hAnsi="Arial" w:cs="Arial"/>
              </w:rPr>
            </w:pPr>
            <w:r w:rsidRPr="00763570">
              <w:rPr>
                <w:rFonts w:ascii="Arial" w:hAnsi="Arial" w:cs="Arial"/>
                <w:sz w:val="22"/>
                <w:szCs w:val="22"/>
              </w:rPr>
              <w:t>Conferir o preenchimento da “ENTREVISTA CLÍNICA ADMISSIONAL”.</w:t>
            </w:r>
          </w:p>
        </w:tc>
      </w:tr>
    </w:tbl>
    <w:p w14:paraId="570A983C" w14:textId="77777777" w:rsidR="0051512D" w:rsidRDefault="0051512D"/>
    <w:p w14:paraId="4C7F1EC5" w14:textId="77777777" w:rsidR="0051512D" w:rsidRDefault="0051512D"/>
    <w:p w14:paraId="43CC57C3" w14:textId="77777777" w:rsidR="0051512D" w:rsidRDefault="0051512D"/>
    <w:tbl>
      <w:tblPr>
        <w:tblpPr w:leftFromText="141" w:rightFromText="141" w:vertAnchor="text" w:horzAnchor="margin" w:tblpY="27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7385"/>
      </w:tblGrid>
      <w:tr w:rsidR="009C2E36" w14:paraId="3A702ABE" w14:textId="77777777" w:rsidTr="006039D4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B8C5" w14:textId="77777777" w:rsidR="009C2E36" w:rsidRPr="00C500D5" w:rsidRDefault="009C2E36" w:rsidP="0076357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7613D">
              <w:rPr>
                <w:rFonts w:ascii="Arial" w:hAnsi="Arial" w:cs="Arial"/>
                <w:b/>
                <w:sz w:val="22"/>
                <w:szCs w:val="20"/>
                <w:highlight w:val="lightGray"/>
              </w:rPr>
              <w:t>FLUXO INTERNO</w:t>
            </w:r>
          </w:p>
        </w:tc>
      </w:tr>
      <w:tr w:rsidR="009C2E36" w14:paraId="251D751A" w14:textId="77777777" w:rsidTr="00763570">
        <w:trPr>
          <w:trHeight w:val="532"/>
        </w:trPr>
        <w:tc>
          <w:tcPr>
            <w:tcW w:w="6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22F3EE03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7C24984E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FE9E5E" w14:textId="77777777" w:rsidR="009C2E36" w:rsidRDefault="009C2E36" w:rsidP="006039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353E" w14:textId="77777777" w:rsidR="009C2E36" w:rsidRPr="00C500D5" w:rsidRDefault="009C2E36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00D5">
              <w:rPr>
                <w:rFonts w:ascii="Arial" w:hAnsi="Arial" w:cs="Arial"/>
                <w:sz w:val="20"/>
                <w:szCs w:val="20"/>
              </w:rPr>
              <w:t xml:space="preserve">Passar e-mail para </w:t>
            </w:r>
            <w:r>
              <w:rPr>
                <w:rFonts w:ascii="Arial" w:hAnsi="Arial" w:cs="Arial"/>
                <w:sz w:val="20"/>
                <w:szCs w:val="20"/>
              </w:rPr>
              <w:t>Qualidade, Segurança do Trabalho e Acerto de viagem</w:t>
            </w:r>
            <w:r w:rsidRPr="00C500D5">
              <w:rPr>
                <w:rFonts w:ascii="Arial" w:hAnsi="Arial" w:cs="Arial"/>
                <w:sz w:val="20"/>
                <w:szCs w:val="20"/>
              </w:rPr>
              <w:t xml:space="preserve"> informando </w:t>
            </w:r>
            <w:r>
              <w:rPr>
                <w:rFonts w:ascii="Arial" w:hAnsi="Arial" w:cs="Arial"/>
                <w:sz w:val="20"/>
                <w:szCs w:val="20"/>
              </w:rPr>
              <w:t>empresa, nome e função do colaborador que foi cadastrado (enviar e-mail de contratação).</w:t>
            </w:r>
          </w:p>
        </w:tc>
      </w:tr>
      <w:tr w:rsidR="009C2E36" w14:paraId="058B1486" w14:textId="77777777" w:rsidTr="00763570">
        <w:trPr>
          <w:trHeight w:val="5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1857213B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76222E4C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A2A594" w14:textId="77777777" w:rsidR="009C2E36" w:rsidRDefault="009C2E36" w:rsidP="006039D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7141B" w14:textId="77777777" w:rsidR="009C2E36" w:rsidRPr="00C500D5" w:rsidRDefault="009C2E36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A68E2">
              <w:rPr>
                <w:rFonts w:ascii="Arial" w:hAnsi="Arial" w:cs="Arial"/>
                <w:sz w:val="20"/>
                <w:szCs w:val="20"/>
              </w:rPr>
              <w:t>Agendar curso de WGE, Segurança do Trabalho e ISO para os colaboradores. Se atentar para as necessidades de cada departamento.</w:t>
            </w:r>
          </w:p>
        </w:tc>
      </w:tr>
      <w:tr w:rsidR="009C2E36" w14:paraId="65F5B811" w14:textId="77777777" w:rsidTr="00763570">
        <w:trPr>
          <w:trHeight w:val="5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4521290B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439EFB72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3062AA" w14:textId="77777777" w:rsidR="009C2E36" w:rsidRDefault="009C2E36" w:rsidP="00603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5DB29" w14:textId="77777777" w:rsidR="009C2E36" w:rsidRPr="00C500D5" w:rsidRDefault="009C2E36" w:rsidP="006039D4">
            <w:pPr>
              <w:rPr>
                <w:rFonts w:ascii="Arial" w:hAnsi="Arial" w:cs="Arial"/>
                <w:sz w:val="20"/>
                <w:szCs w:val="20"/>
              </w:rPr>
            </w:pPr>
            <w:r w:rsidRPr="00C500D5">
              <w:rPr>
                <w:rFonts w:ascii="Arial" w:hAnsi="Arial" w:cs="Arial"/>
                <w:sz w:val="20"/>
                <w:szCs w:val="20"/>
              </w:rPr>
              <w:t>Agendar curso de Segurança do Trabalho para os colaboradores do setor de Implantação de Rede.</w:t>
            </w:r>
          </w:p>
        </w:tc>
      </w:tr>
      <w:tr w:rsidR="009C2E36" w14:paraId="7142C60F" w14:textId="77777777" w:rsidTr="00763570">
        <w:trPr>
          <w:trHeight w:val="487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79F055B4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1EA34DE7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414E2D7" w14:textId="77777777" w:rsidR="009C2E36" w:rsidRDefault="009C2E36" w:rsidP="006039D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EFCBE" w14:textId="77777777" w:rsidR="009C2E36" w:rsidRPr="00C500D5" w:rsidRDefault="009C2E36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00D5">
              <w:rPr>
                <w:rFonts w:ascii="Arial" w:hAnsi="Arial" w:cs="Arial"/>
                <w:sz w:val="20"/>
                <w:szCs w:val="20"/>
              </w:rPr>
              <w:t>Apresentar o Contratado nas áreas da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, quando o mesmo for interno. </w:t>
            </w:r>
          </w:p>
        </w:tc>
      </w:tr>
      <w:tr w:rsidR="009C2E36" w14:paraId="4B7488B4" w14:textId="77777777" w:rsidTr="00763570">
        <w:trPr>
          <w:trHeight w:val="49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24B6D60C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29B520C4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3E51D8" w14:textId="77777777" w:rsidR="009C2E36" w:rsidRDefault="009C2E36" w:rsidP="006039D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689E3" w14:textId="77777777" w:rsidR="009C2E36" w:rsidRPr="00C500D5" w:rsidRDefault="009C2E36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00D5">
              <w:rPr>
                <w:rFonts w:ascii="Arial" w:hAnsi="Arial" w:cs="Arial"/>
                <w:sz w:val="20"/>
                <w:szCs w:val="20"/>
              </w:rPr>
              <w:t>Informar o gerente (por e-mail) que o colaborador poderá iniciar suas atividades.</w:t>
            </w:r>
          </w:p>
        </w:tc>
      </w:tr>
      <w:tr w:rsidR="009C2E36" w14:paraId="4779A46E" w14:textId="77777777" w:rsidTr="00763570">
        <w:trPr>
          <w:trHeight w:val="52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XSpec="center" w:tblpY="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9C2E36" w:rsidRPr="0037613D" w14:paraId="228683EF" w14:textId="77777777" w:rsidTr="006039D4">
              <w:trPr>
                <w:trHeight w:val="281"/>
              </w:trPr>
              <w:tc>
                <w:tcPr>
                  <w:tcW w:w="673" w:type="dxa"/>
                </w:tcPr>
                <w:p w14:paraId="50AD46EB" w14:textId="77777777" w:rsidR="009C2E36" w:rsidRPr="0037613D" w:rsidRDefault="009C2E36" w:rsidP="006039D4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802425" w14:textId="77777777" w:rsidR="009C2E36" w:rsidRDefault="009C2E36" w:rsidP="006039D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75B62" w14:textId="77777777" w:rsidR="009C2E36" w:rsidRPr="00C500D5" w:rsidRDefault="009C2E36" w:rsidP="0060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00D5">
              <w:rPr>
                <w:rFonts w:ascii="Arial" w:hAnsi="Arial" w:cs="Arial"/>
                <w:sz w:val="20"/>
                <w:szCs w:val="20"/>
              </w:rPr>
              <w:t>Montar</w:t>
            </w:r>
            <w:r>
              <w:rPr>
                <w:rFonts w:ascii="Arial" w:hAnsi="Arial" w:cs="Arial"/>
                <w:sz w:val="20"/>
                <w:szCs w:val="20"/>
              </w:rPr>
              <w:t xml:space="preserve"> e Arquivar</w:t>
            </w:r>
            <w:r w:rsidRPr="00C500D5">
              <w:rPr>
                <w:rFonts w:ascii="Arial" w:hAnsi="Arial" w:cs="Arial"/>
                <w:sz w:val="20"/>
                <w:szCs w:val="20"/>
              </w:rPr>
              <w:t xml:space="preserve"> pasta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C500D5">
              <w:rPr>
                <w:rFonts w:ascii="Arial" w:hAnsi="Arial" w:cs="Arial"/>
                <w:sz w:val="20"/>
                <w:szCs w:val="20"/>
              </w:rPr>
              <w:t>colaborador</w:t>
            </w:r>
          </w:p>
        </w:tc>
      </w:tr>
    </w:tbl>
    <w:p w14:paraId="20A5E408" w14:textId="77777777" w:rsidR="0056128A" w:rsidRDefault="0056128A"/>
    <w:sectPr w:rsidR="0056128A" w:rsidSect="005612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8A84" w14:textId="77777777" w:rsidR="001474E0" w:rsidRDefault="001474E0" w:rsidP="0051512D">
      <w:r>
        <w:separator/>
      </w:r>
    </w:p>
  </w:endnote>
  <w:endnote w:type="continuationSeparator" w:id="0">
    <w:p w14:paraId="4CFE674D" w14:textId="77777777" w:rsidR="001474E0" w:rsidRDefault="001474E0" w:rsidP="005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E218" w14:textId="77777777" w:rsidR="001474E0" w:rsidRDefault="001474E0" w:rsidP="0051512D">
      <w:r>
        <w:separator/>
      </w:r>
    </w:p>
  </w:footnote>
  <w:footnote w:type="continuationSeparator" w:id="0">
    <w:p w14:paraId="5E4A7E35" w14:textId="77777777" w:rsidR="001474E0" w:rsidRDefault="001474E0" w:rsidP="0051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2" w:type="dxa"/>
        <w:right w:w="72" w:type="dxa"/>
      </w:tblCellMar>
      <w:tblLook w:val="04A0" w:firstRow="1" w:lastRow="0" w:firstColumn="1" w:lastColumn="0" w:noHBand="0" w:noVBand="1"/>
    </w:tblPr>
    <w:tblGrid>
      <w:gridCol w:w="4325"/>
      <w:gridCol w:w="1700"/>
      <w:gridCol w:w="1181"/>
      <w:gridCol w:w="1442"/>
    </w:tblGrid>
    <w:tr w:rsidR="009D6A48" w14:paraId="3A180F8E" w14:textId="77777777" w:rsidTr="009D6A48">
      <w:trPr>
        <w:cantSplit/>
        <w:trHeight w:val="828"/>
      </w:trPr>
      <w:tc>
        <w:tcPr>
          <w:tcW w:w="2500" w:type="pct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79C5E1" w14:textId="2A3B1041" w:rsidR="009D6A48" w:rsidRDefault="009D6A48" w:rsidP="009D6A48">
          <w:pPr>
            <w:pStyle w:val="Ttulo2"/>
            <w:ind w:left="36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0F80F90" wp14:editId="75568380">
                <wp:simplePos x="0" y="0"/>
                <wp:positionH relativeFrom="margin">
                  <wp:posOffset>358140</wp:posOffset>
                </wp:positionH>
                <wp:positionV relativeFrom="margin">
                  <wp:posOffset>89535</wp:posOffset>
                </wp:positionV>
                <wp:extent cx="1590675" cy="727710"/>
                <wp:effectExtent l="0" t="0" r="0" b="0"/>
                <wp:wrapSquare wrapText="bothSides"/>
                <wp:docPr id="2" name="Imagem 2" descr="LOGO_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gridSpan w:val="3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35A915EA" w14:textId="1765EE09" w:rsidR="009D6A48" w:rsidRPr="009D6A48" w:rsidRDefault="009D6A48" w:rsidP="009D6A48">
          <w:pPr>
            <w:pStyle w:val="Ttulo2"/>
            <w:spacing w:before="40" w:after="0"/>
            <w:ind w:left="357"/>
            <w:jc w:val="center"/>
            <w:rPr>
              <w:rFonts w:cs="Calibri Light"/>
              <w:b w:val="0"/>
              <w:i w:val="0"/>
              <w:iCs w:val="0"/>
              <w:sz w:val="26"/>
              <w:szCs w:val="26"/>
            </w:rPr>
          </w:pPr>
          <w:r w:rsidRPr="009D6A48">
            <w:rPr>
              <w:rFonts w:cs="Calibri Light"/>
              <w:i w:val="0"/>
              <w:iCs w:val="0"/>
              <w:sz w:val="26"/>
              <w:szCs w:val="26"/>
              <w:lang w:val="pt-PT"/>
            </w:rPr>
            <w:t xml:space="preserve">FOR – FORMULÁRIO </w:t>
          </w:r>
        </w:p>
        <w:p w14:paraId="32BA8F4B" w14:textId="77777777" w:rsidR="009D6A48" w:rsidRDefault="009D6A48" w:rsidP="009D6A48">
          <w:pPr>
            <w:pStyle w:val="Ttulo2"/>
            <w:spacing w:before="40" w:after="0"/>
            <w:ind w:left="357"/>
            <w:jc w:val="center"/>
            <w:rPr>
              <w:rFonts w:ascii="Calibri" w:hAnsi="Calibri" w:cs="Calibri"/>
              <w:b w:val="0"/>
              <w:sz w:val="22"/>
              <w:szCs w:val="22"/>
            </w:rPr>
          </w:pPr>
          <w:r w:rsidRPr="009D6A48">
            <w:rPr>
              <w:rFonts w:cs="Calibri Light"/>
              <w:i w:val="0"/>
              <w:iCs w:val="0"/>
              <w:caps/>
              <w:sz w:val="22"/>
              <w:szCs w:val="22"/>
              <w:lang w:val="pt-PT"/>
            </w:rPr>
            <w:t>SISTEMA DE GESTÃO DE QUALIDADE</w:t>
          </w:r>
        </w:p>
      </w:tc>
    </w:tr>
    <w:tr w:rsidR="009D6A48" w14:paraId="6322878A" w14:textId="77777777" w:rsidTr="009D6A48">
      <w:trPr>
        <w:cantSplit/>
        <w:trHeight w:val="269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199639" w14:textId="77777777" w:rsidR="009D6A48" w:rsidRDefault="009D6A48" w:rsidP="009D6A48">
          <w:pPr>
            <w:rPr>
              <w:rFonts w:ascii="Calibri" w:eastAsiaTheme="majorEastAsia" w:hAnsi="Calibri" w:cs="Calibri"/>
              <w:b/>
              <w:bCs/>
              <w:i/>
              <w:iCs/>
              <w:sz w:val="28"/>
              <w:szCs w:val="28"/>
            </w:rPr>
          </w:pP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E82B" w14:textId="77777777" w:rsidR="009D6A48" w:rsidRDefault="009D6A48" w:rsidP="009D6A48">
          <w:pPr>
            <w:jc w:val="center"/>
            <w:rPr>
              <w:rFonts w:cs="Calibri"/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  <w:lang w:val="pt-PT"/>
            </w:rPr>
            <w:t>Código</w:t>
          </w:r>
        </w:p>
      </w:tc>
      <w:tc>
        <w:tcPr>
          <w:tcW w:w="6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B7CD6" w14:textId="77777777" w:rsidR="009D6A48" w:rsidRDefault="009D6A48" w:rsidP="009D6A48">
          <w:pPr>
            <w:jc w:val="center"/>
            <w:rPr>
              <w:rFonts w:cs="Calibri"/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  <w:lang w:val="pt-PT"/>
            </w:rPr>
            <w:t>Revisão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7BA0CE98" w14:textId="77777777" w:rsidR="009D6A48" w:rsidRDefault="009D6A48" w:rsidP="009D6A48">
          <w:pPr>
            <w:jc w:val="center"/>
            <w:rPr>
              <w:rFonts w:cs="Calibri"/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  <w:lang w:val="pt-PT"/>
            </w:rPr>
            <w:t>Página nº</w:t>
          </w:r>
        </w:p>
      </w:tc>
    </w:tr>
    <w:tr w:rsidR="009D6A48" w14:paraId="6D679424" w14:textId="77777777" w:rsidTr="009D6A48">
      <w:trPr>
        <w:cantSplit/>
        <w:trHeight w:val="140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B6AFBF" w14:textId="77777777" w:rsidR="009D6A48" w:rsidRDefault="009D6A48" w:rsidP="009D6A48">
          <w:pPr>
            <w:rPr>
              <w:rFonts w:ascii="Calibri" w:eastAsiaTheme="majorEastAsia" w:hAnsi="Calibri" w:cs="Calibri"/>
              <w:b/>
              <w:bCs/>
              <w:i/>
              <w:iCs/>
              <w:sz w:val="28"/>
              <w:szCs w:val="28"/>
            </w:rPr>
          </w:pP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0FA79" w14:textId="56C731DF" w:rsidR="009D6A48" w:rsidRDefault="009D6A48" w:rsidP="009D6A48">
          <w:pPr>
            <w:pStyle w:val="Ttulo8"/>
            <w:spacing w:before="0"/>
            <w:jc w:val="center"/>
            <w:rPr>
              <w:rFonts w:cs="Calibri"/>
              <w:i w:val="0"/>
              <w:smallCaps/>
              <w:sz w:val="21"/>
              <w:szCs w:val="21"/>
            </w:rPr>
          </w:pPr>
          <w:r>
            <w:rPr>
              <w:sz w:val="21"/>
              <w:szCs w:val="21"/>
              <w:lang w:val="pt-PT"/>
            </w:rPr>
            <w:t>FOR-04-05</w:t>
          </w:r>
        </w:p>
      </w:tc>
      <w:tc>
        <w:tcPr>
          <w:tcW w:w="6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159D64" w14:textId="77777777" w:rsidR="009D6A48" w:rsidRDefault="009D6A48" w:rsidP="009D6A48">
          <w:pPr>
            <w:pStyle w:val="Ttulo8"/>
            <w:spacing w:before="0"/>
            <w:jc w:val="center"/>
            <w:rPr>
              <w:rFonts w:cs="Calibri"/>
              <w:i w:val="0"/>
              <w:smallCaps/>
              <w:sz w:val="21"/>
              <w:szCs w:val="21"/>
            </w:rPr>
          </w:pPr>
          <w:r>
            <w:rPr>
              <w:smallCaps/>
              <w:sz w:val="21"/>
              <w:szCs w:val="21"/>
              <w:lang w:val="pt-PT"/>
            </w:rPr>
            <w:t>02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7443F053" w14:textId="77777777" w:rsidR="009D6A48" w:rsidRDefault="009D6A48" w:rsidP="009D6A48">
          <w:pPr>
            <w:pStyle w:val="Ttulo8"/>
            <w:spacing w:before="0"/>
            <w:jc w:val="center"/>
            <w:rPr>
              <w:rFonts w:cs="Calibri"/>
              <w:smallCaps/>
              <w:sz w:val="21"/>
              <w:szCs w:val="21"/>
            </w:rPr>
          </w:pPr>
          <w:r>
            <w:rPr>
              <w:smallCaps/>
              <w:sz w:val="21"/>
              <w:szCs w:val="21"/>
              <w:lang w:val="pt-PT"/>
            </w:rPr>
            <w:t xml:space="preserve">Página </w:t>
          </w:r>
          <w:r>
            <w:rPr>
              <w:b/>
              <w:i w:val="0"/>
              <w:smallCaps/>
              <w:sz w:val="21"/>
              <w:szCs w:val="21"/>
              <w:lang w:val="pt-PT"/>
            </w:rPr>
            <w:fldChar w:fldCharType="begin"/>
          </w:r>
          <w:r>
            <w:rPr>
              <w:smallCaps/>
              <w:sz w:val="21"/>
              <w:szCs w:val="21"/>
              <w:lang w:val="pt-PT"/>
            </w:rPr>
            <w:instrText>PAGE  \* Arabic  \* MERGEFORMAT</w:instrText>
          </w:r>
          <w:r>
            <w:rPr>
              <w:b/>
              <w:i w:val="0"/>
              <w:smallCaps/>
              <w:sz w:val="21"/>
              <w:szCs w:val="21"/>
              <w:lang w:val="pt-PT"/>
            </w:rPr>
            <w:fldChar w:fldCharType="separate"/>
          </w:r>
          <w:r>
            <w:rPr>
              <w:smallCaps/>
              <w:noProof/>
              <w:sz w:val="21"/>
              <w:szCs w:val="21"/>
              <w:lang w:val="pt-PT"/>
            </w:rPr>
            <w:t>1</w:t>
          </w:r>
          <w:r>
            <w:rPr>
              <w:b/>
              <w:i w:val="0"/>
              <w:smallCaps/>
              <w:sz w:val="21"/>
              <w:szCs w:val="21"/>
              <w:lang w:val="pt-PT"/>
            </w:rPr>
            <w:fldChar w:fldCharType="end"/>
          </w:r>
          <w:r>
            <w:rPr>
              <w:smallCaps/>
              <w:sz w:val="21"/>
              <w:szCs w:val="21"/>
              <w:lang w:val="pt-PT"/>
            </w:rPr>
            <w:t xml:space="preserve"> De </w:t>
          </w:r>
          <w:r>
            <w:rPr>
              <w:color w:val="272727"/>
              <w:sz w:val="21"/>
              <w:szCs w:val="21"/>
              <w:lang w:val="pt-PT"/>
            </w:rPr>
            <w:fldChar w:fldCharType="begin"/>
          </w:r>
          <w:r>
            <w:rPr>
              <w:sz w:val="21"/>
              <w:szCs w:val="21"/>
              <w:lang w:val="pt-PT"/>
            </w:rPr>
            <w:instrText>NUMPAGES  \* Arabic  \* MERGEFORMAT</w:instrText>
          </w:r>
          <w:r>
            <w:rPr>
              <w:color w:val="272727"/>
              <w:sz w:val="21"/>
              <w:szCs w:val="21"/>
              <w:lang w:val="pt-PT"/>
            </w:rPr>
            <w:fldChar w:fldCharType="separate"/>
          </w:r>
          <w:r>
            <w:rPr>
              <w:smallCaps/>
              <w:noProof/>
              <w:sz w:val="21"/>
              <w:szCs w:val="21"/>
              <w:lang w:val="pt-PT"/>
            </w:rPr>
            <w:t>7</w:t>
          </w:r>
          <w:r>
            <w:rPr>
              <w:smallCaps/>
              <w:noProof/>
              <w:sz w:val="21"/>
              <w:szCs w:val="21"/>
              <w:lang w:val="pt-PT"/>
            </w:rPr>
            <w:fldChar w:fldCharType="end"/>
          </w:r>
        </w:p>
      </w:tc>
    </w:tr>
    <w:tr w:rsidR="009D6A48" w14:paraId="1A301EE3" w14:textId="77777777" w:rsidTr="009D6A48">
      <w:trPr>
        <w:cantSplit/>
        <w:trHeight w:val="378"/>
      </w:trPr>
      <w:tc>
        <w:tcPr>
          <w:tcW w:w="2500" w:type="pct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9AB09D0" w14:textId="7BE480EA" w:rsidR="009D6A48" w:rsidRDefault="009D6A48" w:rsidP="009D6A48">
          <w:pPr>
            <w:ind w:left="360"/>
            <w:jc w:val="center"/>
            <w:rPr>
              <w:rFonts w:ascii="Calibri Light" w:hAnsi="Calibri Light" w:cs="Calibri Light"/>
              <w:b/>
              <w:caps/>
            </w:rPr>
          </w:pPr>
          <w:r>
            <w:rPr>
              <w:rFonts w:ascii="Calibri Light" w:hAnsi="Calibri Light" w:cs="Calibri Light"/>
              <w:b/>
              <w:sz w:val="22"/>
              <w:szCs w:val="22"/>
              <w:lang w:val="pt-PT"/>
            </w:rPr>
            <w:t>FORMULÁRIO 04-05 – ROTINA DE ADMISSÃO</w:t>
          </w:r>
        </w:p>
      </w:tc>
      <w:tc>
        <w:tcPr>
          <w:tcW w:w="2500" w:type="pct"/>
          <w:gridSpan w:val="3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1A43738" w14:textId="77777777" w:rsidR="009D6A48" w:rsidRDefault="009D6A48" w:rsidP="009D6A48">
          <w:pPr>
            <w:pStyle w:val="Cabealho"/>
            <w:tabs>
              <w:tab w:val="left" w:pos="2580"/>
              <w:tab w:val="left" w:pos="2985"/>
            </w:tabs>
            <w:jc w:val="center"/>
            <w:rPr>
              <w:rStyle w:val="Nmerodepgina"/>
              <w:rFonts w:eastAsiaTheme="minorEastAsia"/>
              <w:sz w:val="18"/>
            </w:rPr>
          </w:pPr>
          <w:r>
            <w:rPr>
              <w:rStyle w:val="Nmerodepgina"/>
              <w:rFonts w:eastAsiaTheme="minorEastAsia"/>
              <w:sz w:val="18"/>
              <w:lang w:val="pt-PT"/>
            </w:rPr>
            <w:t>CÓPIA NÃO Controlado</w:t>
          </w:r>
        </w:p>
        <w:p w14:paraId="43E74433" w14:textId="77777777" w:rsidR="009D6A48" w:rsidRDefault="009D6A48" w:rsidP="009D6A48">
          <w:pPr>
            <w:jc w:val="center"/>
            <w:rPr>
              <w:rFonts w:eastAsiaTheme="minorEastAsia" w:cs="Calibri"/>
              <w:smallCaps/>
            </w:rPr>
          </w:pPr>
        </w:p>
      </w:tc>
    </w:tr>
  </w:tbl>
  <w:p w14:paraId="7C649FC0" w14:textId="566C4AE5" w:rsidR="0051512D" w:rsidRPr="0051512D" w:rsidRDefault="0051512D" w:rsidP="0051512D">
    <w:pPr>
      <w:pStyle w:val="Cabealho"/>
      <w:jc w:val="center"/>
      <w:rPr>
        <w:rFonts w:asciiTheme="minorHAnsi" w:hAnsiTheme="minorHAns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E36"/>
    <w:rsid w:val="000B1669"/>
    <w:rsid w:val="001474E0"/>
    <w:rsid w:val="00185EA3"/>
    <w:rsid w:val="002167D1"/>
    <w:rsid w:val="0051512D"/>
    <w:rsid w:val="0056128A"/>
    <w:rsid w:val="00642462"/>
    <w:rsid w:val="00763570"/>
    <w:rsid w:val="007A34A0"/>
    <w:rsid w:val="009C2E36"/>
    <w:rsid w:val="009D6A48"/>
    <w:rsid w:val="00C14E3E"/>
    <w:rsid w:val="00D63BF6"/>
    <w:rsid w:val="00EE0E91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92E4"/>
  <w15:docId w15:val="{DC9B06F2-6BF8-45BC-BE5D-4A4BC3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6A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D6A4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5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51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5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1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D6A48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D6A48"/>
    <w:rPr>
      <w:rFonts w:eastAsiaTheme="minorEastAsia"/>
      <w:i/>
      <w:iCs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9D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Darciene Arlet</dc:creator>
  <cp:lastModifiedBy>Gustavo Machado - Ambiente Consulta</cp:lastModifiedBy>
  <cp:revision>9</cp:revision>
  <dcterms:created xsi:type="dcterms:W3CDTF">2017-03-15T13:53:00Z</dcterms:created>
  <dcterms:modified xsi:type="dcterms:W3CDTF">2023-04-04T19:48:00Z</dcterms:modified>
</cp:coreProperties>
</file>